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9C" w:rsidRDefault="00527D4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1982470</wp:posOffset>
            </wp:positionH>
            <wp:positionV relativeFrom="margin">
              <wp:posOffset>-114300</wp:posOffset>
            </wp:positionV>
            <wp:extent cx="2876550" cy="6591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99C" w:rsidRDefault="001C299C"/>
    <w:p w:rsidR="001C299C" w:rsidRPr="001C299C" w:rsidRDefault="001C299C" w:rsidP="001C299C">
      <w:pPr>
        <w:jc w:val="center"/>
        <w:rPr>
          <w:b/>
          <w:sz w:val="24"/>
        </w:rPr>
      </w:pPr>
    </w:p>
    <w:p w:rsidR="001C299C" w:rsidRPr="009F5017" w:rsidRDefault="001C299C" w:rsidP="001C299C">
      <w:pPr>
        <w:jc w:val="center"/>
        <w:rPr>
          <w:rFonts w:ascii="a_AlbionicExp" w:hAnsi="a_AlbionicExp"/>
          <w:b/>
          <w:sz w:val="28"/>
          <w:szCs w:val="28"/>
        </w:rPr>
      </w:pPr>
      <w:r w:rsidRPr="009F5017">
        <w:rPr>
          <w:rFonts w:ascii="a_AlbionicExp" w:hAnsi="a_AlbionicExp" w:cs="Cambria"/>
          <w:b/>
          <w:sz w:val="28"/>
          <w:szCs w:val="28"/>
        </w:rPr>
        <w:t>Муниципальное</w:t>
      </w:r>
      <w:r w:rsidRPr="009F5017">
        <w:rPr>
          <w:rFonts w:ascii="a_AlbionicExp" w:hAnsi="a_AlbionicExp"/>
          <w:b/>
          <w:sz w:val="28"/>
          <w:szCs w:val="28"/>
        </w:rPr>
        <w:t xml:space="preserve"> </w:t>
      </w:r>
      <w:r w:rsidRPr="009F5017">
        <w:rPr>
          <w:rFonts w:ascii="a_AlbionicExp" w:hAnsi="a_AlbionicExp" w:cs="Cambria"/>
          <w:b/>
          <w:sz w:val="28"/>
          <w:szCs w:val="28"/>
        </w:rPr>
        <w:t>бюджетное</w:t>
      </w:r>
      <w:r w:rsidRPr="009F5017">
        <w:rPr>
          <w:rFonts w:ascii="a_AlbionicExp" w:hAnsi="a_AlbionicExp"/>
          <w:b/>
          <w:sz w:val="28"/>
          <w:szCs w:val="28"/>
        </w:rPr>
        <w:t xml:space="preserve"> </w:t>
      </w:r>
      <w:r w:rsidRPr="009F5017">
        <w:rPr>
          <w:rFonts w:ascii="a_AlbionicExp" w:hAnsi="a_AlbionicExp" w:cs="Cambria"/>
          <w:b/>
          <w:sz w:val="28"/>
          <w:szCs w:val="28"/>
        </w:rPr>
        <w:t>культурно</w:t>
      </w:r>
      <w:r w:rsidRPr="009F5017">
        <w:rPr>
          <w:rFonts w:ascii="a_AlbionicExp" w:hAnsi="a_AlbionicExp"/>
          <w:b/>
          <w:sz w:val="28"/>
          <w:szCs w:val="28"/>
        </w:rPr>
        <w:t>-</w:t>
      </w:r>
      <w:r w:rsidRPr="009F5017">
        <w:rPr>
          <w:rFonts w:ascii="a_AlbionicExp" w:hAnsi="a_AlbionicExp" w:cs="Cambria"/>
          <w:b/>
          <w:sz w:val="28"/>
          <w:szCs w:val="28"/>
        </w:rPr>
        <w:t>просветительное</w:t>
      </w:r>
      <w:r w:rsidRPr="009F5017">
        <w:rPr>
          <w:rFonts w:ascii="a_AlbionicExp" w:hAnsi="a_AlbionicExp"/>
          <w:b/>
          <w:sz w:val="28"/>
          <w:szCs w:val="28"/>
        </w:rPr>
        <w:t xml:space="preserve"> </w:t>
      </w:r>
      <w:r w:rsidRPr="009F5017">
        <w:rPr>
          <w:rFonts w:ascii="a_AlbionicExp" w:hAnsi="a_AlbionicExp" w:cs="Cambria"/>
          <w:b/>
          <w:sz w:val="28"/>
          <w:szCs w:val="28"/>
        </w:rPr>
        <w:t>учреждение</w:t>
      </w:r>
    </w:p>
    <w:p w:rsidR="001C299C" w:rsidRPr="009F5017" w:rsidRDefault="001C299C" w:rsidP="001C299C">
      <w:pPr>
        <w:jc w:val="center"/>
        <w:rPr>
          <w:rFonts w:ascii="a_AlbionicExp" w:hAnsi="a_AlbionicExp"/>
          <w:b/>
          <w:sz w:val="28"/>
          <w:szCs w:val="28"/>
        </w:rPr>
      </w:pPr>
      <w:r w:rsidRPr="009F5017">
        <w:rPr>
          <w:rFonts w:ascii="a_AlbionicExp" w:hAnsi="a_AlbionicExp" w:cs="Cambria"/>
          <w:b/>
          <w:sz w:val="28"/>
          <w:szCs w:val="28"/>
        </w:rPr>
        <w:t>«Конаковский</w:t>
      </w:r>
      <w:r w:rsidRPr="009F5017">
        <w:rPr>
          <w:rFonts w:ascii="a_AlbionicExp" w:hAnsi="a_AlbionicExp"/>
          <w:b/>
          <w:sz w:val="28"/>
          <w:szCs w:val="28"/>
        </w:rPr>
        <w:t xml:space="preserve"> </w:t>
      </w:r>
      <w:r w:rsidRPr="009F5017">
        <w:rPr>
          <w:rFonts w:ascii="a_AlbionicExp" w:hAnsi="a_AlbionicExp" w:cs="Cambria"/>
          <w:b/>
          <w:sz w:val="28"/>
          <w:szCs w:val="28"/>
        </w:rPr>
        <w:t>городской</w:t>
      </w:r>
      <w:r w:rsidRPr="009F5017">
        <w:rPr>
          <w:rFonts w:ascii="a_AlbionicExp" w:hAnsi="a_AlbionicExp"/>
          <w:b/>
          <w:sz w:val="28"/>
          <w:szCs w:val="28"/>
        </w:rPr>
        <w:t xml:space="preserve"> </w:t>
      </w:r>
      <w:r w:rsidRPr="009F5017">
        <w:rPr>
          <w:rFonts w:ascii="a_AlbionicExp" w:hAnsi="a_AlbionicExp" w:cs="Cambria"/>
          <w:b/>
          <w:sz w:val="28"/>
          <w:szCs w:val="28"/>
        </w:rPr>
        <w:t>Дворец</w:t>
      </w:r>
      <w:r w:rsidRPr="009F5017">
        <w:rPr>
          <w:rFonts w:ascii="a_AlbionicExp" w:hAnsi="a_AlbionicExp"/>
          <w:b/>
          <w:sz w:val="28"/>
          <w:szCs w:val="28"/>
        </w:rPr>
        <w:t xml:space="preserve"> </w:t>
      </w:r>
      <w:r w:rsidRPr="009F5017">
        <w:rPr>
          <w:rFonts w:ascii="a_AlbionicExp" w:hAnsi="a_AlbionicExp" w:cs="Cambria"/>
          <w:b/>
          <w:sz w:val="28"/>
          <w:szCs w:val="28"/>
        </w:rPr>
        <w:t>культуры</w:t>
      </w:r>
      <w:r w:rsidRPr="009F5017">
        <w:rPr>
          <w:rFonts w:ascii="a_AlbionicExp" w:hAnsi="a_AlbionicExp"/>
          <w:b/>
          <w:sz w:val="28"/>
          <w:szCs w:val="28"/>
        </w:rPr>
        <w:t xml:space="preserve"> </w:t>
      </w:r>
      <w:r w:rsidRPr="009F5017">
        <w:rPr>
          <w:rFonts w:ascii="a_AlbionicExp" w:hAnsi="a_AlbionicExp" w:cs="Cambria"/>
          <w:b/>
          <w:sz w:val="28"/>
          <w:szCs w:val="28"/>
        </w:rPr>
        <w:t>им</w:t>
      </w:r>
      <w:r w:rsidRPr="009F5017">
        <w:rPr>
          <w:rFonts w:ascii="a_AlbionicExp" w:hAnsi="a_AlbionicExp"/>
          <w:b/>
          <w:sz w:val="28"/>
          <w:szCs w:val="28"/>
        </w:rPr>
        <w:t xml:space="preserve">. </w:t>
      </w:r>
      <w:r w:rsidRPr="009F5017">
        <w:rPr>
          <w:rFonts w:ascii="a_AlbionicExp" w:hAnsi="a_AlbionicExp" w:cs="Cambria"/>
          <w:b/>
          <w:sz w:val="28"/>
          <w:szCs w:val="28"/>
        </w:rPr>
        <w:t>Воровского»</w:t>
      </w:r>
    </w:p>
    <w:p w:rsidR="001C299C" w:rsidRPr="009F5017" w:rsidRDefault="001C299C" w:rsidP="001C299C">
      <w:pPr>
        <w:jc w:val="center"/>
        <w:rPr>
          <w:rFonts w:ascii="a_AlbionicExp" w:hAnsi="a_AlbionicExp" w:cs="Cambria"/>
          <w:b/>
          <w:sz w:val="28"/>
          <w:szCs w:val="28"/>
        </w:rPr>
      </w:pPr>
      <w:r w:rsidRPr="009F5017">
        <w:rPr>
          <w:rFonts w:ascii="a_AlbionicExp" w:hAnsi="a_AlbionicExp" w:cs="Cambria"/>
          <w:b/>
          <w:sz w:val="28"/>
          <w:szCs w:val="28"/>
        </w:rPr>
        <w:t>Муниципального</w:t>
      </w:r>
      <w:r w:rsidRPr="009F5017">
        <w:rPr>
          <w:rFonts w:ascii="a_AlbionicExp" w:hAnsi="a_AlbionicExp"/>
          <w:b/>
          <w:sz w:val="28"/>
          <w:szCs w:val="28"/>
        </w:rPr>
        <w:t xml:space="preserve"> </w:t>
      </w:r>
      <w:r w:rsidRPr="009F5017">
        <w:rPr>
          <w:rFonts w:ascii="a_AlbionicExp" w:hAnsi="a_AlbionicExp" w:cs="Cambria"/>
          <w:b/>
          <w:sz w:val="28"/>
          <w:szCs w:val="28"/>
        </w:rPr>
        <w:t>образования</w:t>
      </w:r>
      <w:r w:rsidRPr="009F5017">
        <w:rPr>
          <w:rFonts w:ascii="a_AlbionicExp" w:hAnsi="a_AlbionicExp"/>
          <w:b/>
          <w:sz w:val="28"/>
          <w:szCs w:val="28"/>
        </w:rPr>
        <w:t xml:space="preserve"> </w:t>
      </w:r>
      <w:r w:rsidRPr="009F5017">
        <w:rPr>
          <w:rFonts w:ascii="a_AlbionicExp" w:hAnsi="a_AlbionicExp" w:cs="Cambria"/>
          <w:b/>
          <w:sz w:val="28"/>
          <w:szCs w:val="28"/>
        </w:rPr>
        <w:t>«Городское</w:t>
      </w:r>
      <w:r w:rsidRPr="009F5017">
        <w:rPr>
          <w:rFonts w:ascii="a_AlbionicExp" w:hAnsi="a_AlbionicExp"/>
          <w:b/>
          <w:sz w:val="28"/>
          <w:szCs w:val="28"/>
        </w:rPr>
        <w:t xml:space="preserve"> </w:t>
      </w:r>
      <w:r w:rsidRPr="009F5017">
        <w:rPr>
          <w:rFonts w:ascii="a_AlbionicExp" w:hAnsi="a_AlbionicExp" w:cs="Cambria"/>
          <w:b/>
          <w:sz w:val="28"/>
          <w:szCs w:val="28"/>
        </w:rPr>
        <w:t>поселение</w:t>
      </w:r>
      <w:r w:rsidRPr="009F5017">
        <w:rPr>
          <w:rFonts w:ascii="a_AlbionicExp" w:hAnsi="a_AlbionicExp"/>
          <w:b/>
          <w:sz w:val="28"/>
          <w:szCs w:val="28"/>
        </w:rPr>
        <w:t xml:space="preserve"> </w:t>
      </w:r>
      <w:r w:rsidRPr="009F5017">
        <w:rPr>
          <w:rFonts w:ascii="a_AlbionicExp" w:hAnsi="a_AlbionicExp" w:cs="Cambria"/>
          <w:b/>
          <w:sz w:val="28"/>
          <w:szCs w:val="28"/>
        </w:rPr>
        <w:t>город</w:t>
      </w:r>
      <w:r w:rsidRPr="009F5017">
        <w:rPr>
          <w:rFonts w:ascii="a_AlbionicExp" w:hAnsi="a_AlbionicExp"/>
          <w:b/>
          <w:sz w:val="28"/>
          <w:szCs w:val="28"/>
        </w:rPr>
        <w:t xml:space="preserve"> </w:t>
      </w:r>
      <w:r w:rsidRPr="009F5017">
        <w:rPr>
          <w:rFonts w:ascii="a_AlbionicExp" w:hAnsi="a_AlbionicExp" w:cs="Cambria"/>
          <w:b/>
          <w:sz w:val="28"/>
          <w:szCs w:val="28"/>
        </w:rPr>
        <w:t>Конаково»</w:t>
      </w:r>
      <w:bookmarkStart w:id="0" w:name="_GoBack"/>
      <w:bookmarkEnd w:id="0"/>
    </w:p>
    <w:p w:rsidR="00661DA6" w:rsidRDefault="00661DA6" w:rsidP="00661DA6">
      <w:pPr>
        <w:jc w:val="center"/>
        <w:rPr>
          <w:rFonts w:ascii="Times New Roman" w:hAnsi="Times New Roman"/>
          <w:sz w:val="32"/>
          <w:szCs w:val="28"/>
        </w:rPr>
      </w:pPr>
    </w:p>
    <w:p w:rsidR="00661DA6" w:rsidRPr="00661DA6" w:rsidRDefault="00661DA6" w:rsidP="00661DA6">
      <w:pPr>
        <w:jc w:val="center"/>
        <w:rPr>
          <w:rFonts w:ascii="Times New Roman" w:hAnsi="Times New Roman"/>
          <w:sz w:val="32"/>
          <w:szCs w:val="28"/>
        </w:rPr>
      </w:pPr>
      <w:r w:rsidRPr="00661DA6">
        <w:rPr>
          <w:rFonts w:ascii="Times New Roman" w:hAnsi="Times New Roman"/>
          <w:sz w:val="32"/>
          <w:szCs w:val="28"/>
        </w:rPr>
        <w:t>Сокращенное название:  МБКПУ «Конаковский городской ДК им. Воровского» МО «Городское поселение город Конаково»</w:t>
      </w:r>
    </w:p>
    <w:p w:rsidR="001C299C" w:rsidRPr="009F5017" w:rsidRDefault="001C299C" w:rsidP="001C299C">
      <w:pPr>
        <w:jc w:val="center"/>
        <w:rPr>
          <w:rFonts w:ascii="a_AlbionicNr" w:hAnsi="a_AlbionicNr"/>
          <w:b/>
          <w:sz w:val="32"/>
          <w:szCs w:val="28"/>
        </w:rPr>
      </w:pPr>
      <w:r w:rsidRPr="009F5017">
        <w:rPr>
          <w:rFonts w:ascii="a_AlbionicNr" w:hAnsi="a_AlbionicNr"/>
          <w:b/>
          <w:sz w:val="32"/>
          <w:szCs w:val="28"/>
        </w:rPr>
        <w:t xml:space="preserve">171254  </w:t>
      </w:r>
      <w:proofErr w:type="gramStart"/>
      <w:r w:rsidRPr="009F5017">
        <w:rPr>
          <w:rFonts w:ascii="a_AlbionicNr" w:hAnsi="a_AlbionicNr"/>
          <w:b/>
          <w:sz w:val="32"/>
          <w:szCs w:val="28"/>
        </w:rPr>
        <w:t>Тверская</w:t>
      </w:r>
      <w:proofErr w:type="gramEnd"/>
      <w:r w:rsidRPr="009F5017">
        <w:rPr>
          <w:rFonts w:ascii="a_AlbionicNr" w:hAnsi="a_AlbionicNr"/>
          <w:b/>
          <w:sz w:val="32"/>
          <w:szCs w:val="28"/>
        </w:rPr>
        <w:t xml:space="preserve"> обл. г. Конаково ул. Первомайская д.18</w:t>
      </w:r>
    </w:p>
    <w:p w:rsidR="001C299C" w:rsidRDefault="009F5017" w:rsidP="001C299C">
      <w:pPr>
        <w:jc w:val="center"/>
        <w:rPr>
          <w:rStyle w:val="a5"/>
          <w:rFonts w:ascii="a_AlbionicExp" w:hAnsi="a_AlbionicExp"/>
          <w:sz w:val="24"/>
        </w:rPr>
      </w:pPr>
      <w:r w:rsidRPr="009F5017">
        <w:rPr>
          <w:rStyle w:val="a5"/>
          <w:rFonts w:ascii="a_AlbionicExp" w:hAnsi="a_AlbionicExp"/>
          <w:sz w:val="24"/>
          <w:lang w:val="en-US"/>
        </w:rPr>
        <w:t>e</w:t>
      </w:r>
      <w:r w:rsidRPr="00430D28">
        <w:rPr>
          <w:rStyle w:val="a5"/>
          <w:rFonts w:ascii="a_AlbionicExp" w:hAnsi="a_AlbionicExp"/>
          <w:sz w:val="24"/>
        </w:rPr>
        <w:t>-</w:t>
      </w:r>
      <w:r w:rsidRPr="009F5017">
        <w:rPr>
          <w:rStyle w:val="a5"/>
          <w:rFonts w:ascii="a_AlbionicExp" w:hAnsi="a_AlbionicExp"/>
          <w:sz w:val="24"/>
          <w:lang w:val="en-US"/>
        </w:rPr>
        <w:t>mail</w:t>
      </w:r>
      <w:r w:rsidRPr="00430D28">
        <w:rPr>
          <w:rStyle w:val="a5"/>
          <w:rFonts w:ascii="a_AlbionicExp" w:hAnsi="a_AlbionicExp"/>
          <w:sz w:val="24"/>
        </w:rPr>
        <w:t xml:space="preserve">: </w:t>
      </w:r>
      <w:hyperlink r:id="rId6" w:history="1">
        <w:r w:rsidRPr="009F5017">
          <w:rPr>
            <w:rStyle w:val="a6"/>
            <w:rFonts w:ascii="a_AlbionicExp" w:hAnsi="a_AlbionicExp"/>
            <w:sz w:val="24"/>
            <w:lang w:val="en-US"/>
          </w:rPr>
          <w:t>dkvorovskogo</w:t>
        </w:r>
        <w:r w:rsidRPr="00430D28">
          <w:rPr>
            <w:rStyle w:val="a6"/>
            <w:rFonts w:ascii="a_AlbionicExp" w:hAnsi="a_AlbionicExp"/>
            <w:sz w:val="24"/>
          </w:rPr>
          <w:t>@</w:t>
        </w:r>
        <w:r w:rsidRPr="009F5017">
          <w:rPr>
            <w:rStyle w:val="a6"/>
            <w:rFonts w:ascii="a_AlbionicExp" w:hAnsi="a_AlbionicExp"/>
            <w:sz w:val="24"/>
            <w:lang w:val="en-US"/>
          </w:rPr>
          <w:t>mail</w:t>
        </w:r>
        <w:r w:rsidRPr="00430D28">
          <w:rPr>
            <w:rStyle w:val="a6"/>
            <w:rFonts w:ascii="a_AlbionicExp" w:hAnsi="a_AlbionicExp"/>
            <w:sz w:val="24"/>
          </w:rPr>
          <w:t>.</w:t>
        </w:r>
        <w:r w:rsidRPr="009F5017">
          <w:rPr>
            <w:rStyle w:val="a6"/>
            <w:rFonts w:ascii="a_AlbionicExp" w:hAnsi="a_AlbionicExp"/>
            <w:sz w:val="24"/>
            <w:lang w:val="en-US"/>
          </w:rPr>
          <w:t>ru</w:t>
        </w:r>
      </w:hyperlink>
    </w:p>
    <w:p w:rsidR="009F5017" w:rsidRPr="009F5017" w:rsidRDefault="009F5017" w:rsidP="009F5017">
      <w:pPr>
        <w:jc w:val="center"/>
        <w:rPr>
          <w:rStyle w:val="a5"/>
          <w:rFonts w:ascii="a_AlbionicNr" w:hAnsi="a_AlbionicNr"/>
          <w:bCs w:val="0"/>
          <w:sz w:val="28"/>
          <w:szCs w:val="28"/>
        </w:rPr>
      </w:pPr>
      <w:r w:rsidRPr="009F5017">
        <w:rPr>
          <w:rFonts w:ascii="a_AlbionicNr" w:hAnsi="a_AlbionicNr"/>
          <w:b/>
          <w:sz w:val="28"/>
          <w:szCs w:val="28"/>
        </w:rPr>
        <w:t xml:space="preserve">Тел/факс (48-242) 4-33-68, 4-00-87 </w:t>
      </w:r>
      <w:r w:rsidRPr="009F5017">
        <w:rPr>
          <w:rFonts w:ascii="a_AlbionicNr" w:hAnsi="a_AlbionicNr"/>
          <w:b/>
          <w:sz w:val="20"/>
          <w:szCs w:val="28"/>
        </w:rPr>
        <w:t>(бухгалтерия)</w:t>
      </w:r>
    </w:p>
    <w:p w:rsidR="009F5017" w:rsidRPr="00430D28" w:rsidRDefault="009F5017" w:rsidP="00430D28">
      <w:pPr>
        <w:spacing w:after="0"/>
        <w:jc w:val="center"/>
        <w:rPr>
          <w:rFonts w:ascii="Times New Roman" w:hAnsi="Times New Roman"/>
          <w:sz w:val="32"/>
          <w:szCs w:val="24"/>
        </w:rPr>
      </w:pPr>
      <w:r w:rsidRPr="00661DA6">
        <w:rPr>
          <w:rFonts w:ascii="Times New Roman" w:hAnsi="Times New Roman"/>
          <w:b/>
          <w:sz w:val="28"/>
          <w:szCs w:val="24"/>
        </w:rPr>
        <w:t>ИНН</w:t>
      </w:r>
      <w:r w:rsidRPr="00430D28">
        <w:rPr>
          <w:rFonts w:ascii="Times New Roman" w:hAnsi="Times New Roman"/>
          <w:sz w:val="32"/>
          <w:szCs w:val="24"/>
        </w:rPr>
        <w:t xml:space="preserve"> </w:t>
      </w:r>
      <w:r w:rsidRPr="00430D28">
        <w:rPr>
          <w:rFonts w:ascii="Times New Roman" w:hAnsi="Times New Roman"/>
          <w:sz w:val="36"/>
          <w:szCs w:val="28"/>
        </w:rPr>
        <w:t>6911003889</w:t>
      </w:r>
      <w:r w:rsidRPr="00430D28">
        <w:rPr>
          <w:rFonts w:ascii="Times New Roman" w:hAnsi="Times New Roman"/>
          <w:sz w:val="32"/>
          <w:szCs w:val="24"/>
        </w:rPr>
        <w:t xml:space="preserve">       </w:t>
      </w:r>
    </w:p>
    <w:p w:rsidR="009F5017" w:rsidRPr="00430D28" w:rsidRDefault="009F5017" w:rsidP="00430D28">
      <w:pPr>
        <w:spacing w:after="0"/>
        <w:jc w:val="center"/>
        <w:rPr>
          <w:rFonts w:ascii="Times New Roman" w:hAnsi="Times New Roman"/>
          <w:sz w:val="36"/>
          <w:szCs w:val="28"/>
        </w:rPr>
      </w:pPr>
      <w:r w:rsidRPr="00661DA6">
        <w:rPr>
          <w:rFonts w:ascii="Times New Roman" w:hAnsi="Times New Roman"/>
          <w:b/>
          <w:sz w:val="28"/>
          <w:szCs w:val="24"/>
        </w:rPr>
        <w:t>КПП</w:t>
      </w:r>
      <w:r w:rsidRPr="00430D28">
        <w:rPr>
          <w:rFonts w:ascii="Times New Roman" w:hAnsi="Times New Roman"/>
          <w:sz w:val="32"/>
          <w:szCs w:val="24"/>
        </w:rPr>
        <w:t xml:space="preserve"> </w:t>
      </w:r>
      <w:r w:rsidRPr="00430D28">
        <w:rPr>
          <w:rFonts w:ascii="Times New Roman" w:hAnsi="Times New Roman"/>
          <w:sz w:val="36"/>
          <w:szCs w:val="28"/>
        </w:rPr>
        <w:t>694901001</w:t>
      </w:r>
    </w:p>
    <w:p w:rsidR="00430D28" w:rsidRPr="00430D28" w:rsidRDefault="00430D28" w:rsidP="00430D28">
      <w:pPr>
        <w:spacing w:after="0" w:line="285" w:lineRule="atLeast"/>
        <w:jc w:val="center"/>
        <w:rPr>
          <w:rFonts w:ascii="Arial" w:hAnsi="Arial" w:cs="Arial"/>
          <w:color w:val="000000" w:themeColor="text1"/>
          <w:sz w:val="36"/>
          <w:szCs w:val="21"/>
          <w:lang w:eastAsia="ru-RU"/>
        </w:rPr>
      </w:pPr>
      <w:r w:rsidRPr="00430D28">
        <w:rPr>
          <w:rFonts w:ascii="Times New Roman" w:hAnsi="Times New Roman"/>
          <w:b/>
          <w:color w:val="000000" w:themeColor="text1"/>
          <w:sz w:val="28"/>
          <w:szCs w:val="21"/>
          <w:lang w:eastAsia="ru-RU"/>
        </w:rPr>
        <w:t>ОГРН</w:t>
      </w:r>
      <w:r w:rsidRPr="00430D28">
        <w:rPr>
          <w:rFonts w:ascii="Arial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430D28">
        <w:rPr>
          <w:rFonts w:ascii="Times New Roman" w:hAnsi="Times New Roman"/>
          <w:color w:val="000000" w:themeColor="text1"/>
          <w:sz w:val="36"/>
          <w:szCs w:val="21"/>
        </w:rPr>
        <w:t>1026901732659</w:t>
      </w:r>
    </w:p>
    <w:p w:rsidR="00430D28" w:rsidRPr="00430D28" w:rsidRDefault="00430D28" w:rsidP="001C29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ОКПО </w:t>
      </w:r>
      <w:r w:rsidRPr="00430D28">
        <w:rPr>
          <w:rFonts w:ascii="Times New Roman" w:hAnsi="Times New Roman"/>
          <w:color w:val="35383B"/>
          <w:sz w:val="36"/>
          <w:szCs w:val="21"/>
        </w:rPr>
        <w:t>40747080</w:t>
      </w:r>
    </w:p>
    <w:p w:rsidR="009F5017" w:rsidRPr="00661DA6" w:rsidRDefault="009F5017" w:rsidP="00430D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1DA6">
        <w:rPr>
          <w:rFonts w:ascii="Times New Roman" w:hAnsi="Times New Roman"/>
          <w:b/>
          <w:sz w:val="28"/>
          <w:szCs w:val="24"/>
        </w:rPr>
        <w:t>р./с</w:t>
      </w:r>
      <w:r w:rsidRPr="00661DA6">
        <w:rPr>
          <w:rFonts w:ascii="Times New Roman" w:hAnsi="Times New Roman"/>
          <w:sz w:val="28"/>
          <w:szCs w:val="24"/>
        </w:rPr>
        <w:t xml:space="preserve"> </w:t>
      </w:r>
      <w:r w:rsidRPr="00661DA6">
        <w:rPr>
          <w:rFonts w:ascii="Times New Roman" w:hAnsi="Times New Roman"/>
          <w:sz w:val="36"/>
          <w:szCs w:val="24"/>
        </w:rPr>
        <w:t>40701810000001000027</w:t>
      </w:r>
      <w:r w:rsidRPr="00661DA6">
        <w:rPr>
          <w:rFonts w:ascii="Times New Roman" w:hAnsi="Times New Roman"/>
          <w:sz w:val="24"/>
          <w:szCs w:val="24"/>
        </w:rPr>
        <w:t xml:space="preserve"> </w:t>
      </w:r>
    </w:p>
    <w:p w:rsidR="009F5017" w:rsidRPr="00661DA6" w:rsidRDefault="009F5017" w:rsidP="00430D28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661DA6">
        <w:rPr>
          <w:rFonts w:ascii="Times New Roman" w:hAnsi="Times New Roman"/>
          <w:sz w:val="32"/>
          <w:szCs w:val="24"/>
        </w:rPr>
        <w:t xml:space="preserve">Отделение Тверь г. Тверь </w:t>
      </w:r>
      <w:r w:rsidRPr="00661DA6">
        <w:rPr>
          <w:rFonts w:ascii="Times New Roman" w:hAnsi="Times New Roman"/>
          <w:b/>
          <w:sz w:val="28"/>
          <w:szCs w:val="24"/>
        </w:rPr>
        <w:t>БИК</w:t>
      </w:r>
      <w:r w:rsidRPr="00661DA6">
        <w:rPr>
          <w:rFonts w:ascii="Times New Roman" w:hAnsi="Times New Roman"/>
          <w:sz w:val="24"/>
          <w:szCs w:val="24"/>
        </w:rPr>
        <w:t xml:space="preserve"> </w:t>
      </w:r>
      <w:r w:rsidRPr="00661DA6">
        <w:rPr>
          <w:rFonts w:ascii="Times New Roman" w:hAnsi="Times New Roman"/>
          <w:sz w:val="36"/>
          <w:szCs w:val="24"/>
        </w:rPr>
        <w:t>042809001</w:t>
      </w:r>
    </w:p>
    <w:p w:rsidR="009F5017" w:rsidRPr="00661DA6" w:rsidRDefault="009F5017" w:rsidP="00430D28">
      <w:pPr>
        <w:spacing w:after="0"/>
        <w:jc w:val="center"/>
        <w:rPr>
          <w:rFonts w:ascii="Times New Roman" w:hAnsi="Times New Roman"/>
          <w:sz w:val="32"/>
          <w:szCs w:val="24"/>
        </w:rPr>
      </w:pPr>
      <w:r w:rsidRPr="00661DA6">
        <w:rPr>
          <w:rFonts w:ascii="Times New Roman" w:hAnsi="Times New Roman"/>
          <w:sz w:val="32"/>
          <w:szCs w:val="24"/>
        </w:rPr>
        <w:t>(МБКПУ «Конаковский городской ДК им. Воровского» МО «Городское</w:t>
      </w:r>
      <w:r w:rsidR="00661DA6" w:rsidRPr="00661DA6">
        <w:rPr>
          <w:rFonts w:ascii="Times New Roman" w:hAnsi="Times New Roman"/>
          <w:sz w:val="32"/>
          <w:szCs w:val="24"/>
        </w:rPr>
        <w:t xml:space="preserve"> </w:t>
      </w:r>
      <w:r w:rsidRPr="00661DA6">
        <w:rPr>
          <w:rFonts w:ascii="Times New Roman" w:hAnsi="Times New Roman"/>
          <w:sz w:val="32"/>
          <w:szCs w:val="24"/>
        </w:rPr>
        <w:t>поселение город Конаково»</w:t>
      </w:r>
      <w:r w:rsidRPr="00661DA6">
        <w:rPr>
          <w:rFonts w:ascii="Times New Roman" w:hAnsi="Times New Roman"/>
          <w:sz w:val="24"/>
          <w:szCs w:val="24"/>
        </w:rPr>
        <w:t xml:space="preserve"> </w:t>
      </w:r>
      <w:r w:rsidRPr="00661DA6">
        <w:rPr>
          <w:rFonts w:ascii="Times New Roman" w:hAnsi="Times New Roman"/>
          <w:b/>
          <w:sz w:val="28"/>
          <w:szCs w:val="24"/>
        </w:rPr>
        <w:t>л/с</w:t>
      </w:r>
      <w:r w:rsidRPr="00661DA6">
        <w:rPr>
          <w:rFonts w:ascii="Times New Roman" w:hAnsi="Times New Roman"/>
          <w:sz w:val="28"/>
          <w:szCs w:val="24"/>
        </w:rPr>
        <w:t xml:space="preserve"> </w:t>
      </w:r>
      <w:r w:rsidRPr="00661DA6">
        <w:rPr>
          <w:rFonts w:ascii="Times New Roman" w:hAnsi="Times New Roman"/>
          <w:sz w:val="36"/>
          <w:szCs w:val="24"/>
        </w:rPr>
        <w:t>20715210570</w:t>
      </w:r>
      <w:r w:rsidR="00661DA6" w:rsidRPr="00661DA6">
        <w:rPr>
          <w:rFonts w:ascii="Times New Roman" w:hAnsi="Times New Roman"/>
          <w:sz w:val="32"/>
          <w:szCs w:val="24"/>
        </w:rPr>
        <w:t>)</w:t>
      </w:r>
    </w:p>
    <w:p w:rsidR="00661DA6" w:rsidRDefault="00661DA6" w:rsidP="00661DA6">
      <w:pPr>
        <w:pStyle w:val="western"/>
        <w:spacing w:before="0" w:beforeAutospacing="0" w:after="0" w:line="0" w:lineRule="atLeast"/>
        <w:jc w:val="center"/>
        <w:rPr>
          <w:sz w:val="40"/>
          <w:szCs w:val="40"/>
        </w:rPr>
      </w:pPr>
      <w:r w:rsidRPr="00661DA6">
        <w:rPr>
          <w:sz w:val="40"/>
          <w:szCs w:val="40"/>
        </w:rPr>
        <w:t>Оказание платных услуг</w:t>
      </w:r>
    </w:p>
    <w:p w:rsidR="00661DA6" w:rsidRPr="00661DA6" w:rsidRDefault="00661DA6" w:rsidP="00661DA6">
      <w:pPr>
        <w:pStyle w:val="western"/>
        <w:spacing w:before="0" w:beforeAutospacing="0" w:after="0" w:line="0" w:lineRule="atLeast"/>
        <w:jc w:val="center"/>
        <w:rPr>
          <w:sz w:val="44"/>
          <w:szCs w:val="40"/>
        </w:rPr>
      </w:pPr>
      <w:r w:rsidRPr="00661DA6">
        <w:rPr>
          <w:sz w:val="32"/>
        </w:rPr>
        <w:t>код дохода</w:t>
      </w:r>
      <w:r w:rsidRPr="00661DA6">
        <w:rPr>
          <w:b/>
          <w:sz w:val="32"/>
        </w:rPr>
        <w:t xml:space="preserve"> </w:t>
      </w:r>
      <w:r w:rsidRPr="00661DA6">
        <w:rPr>
          <w:sz w:val="32"/>
        </w:rPr>
        <w:t>7150000000000000</w:t>
      </w:r>
      <w:r w:rsidR="00105B63">
        <w:rPr>
          <w:sz w:val="32"/>
        </w:rPr>
        <w:t>1</w:t>
      </w:r>
      <w:r w:rsidRPr="00661DA6">
        <w:rPr>
          <w:sz w:val="32"/>
        </w:rPr>
        <w:t>13</w:t>
      </w:r>
      <w:r w:rsidR="00105B63">
        <w:rPr>
          <w:sz w:val="32"/>
        </w:rPr>
        <w:t>1</w:t>
      </w:r>
      <w:r w:rsidRPr="00661DA6">
        <w:rPr>
          <w:sz w:val="32"/>
        </w:rPr>
        <w:t xml:space="preserve">  4.0801.8000000001 </w:t>
      </w:r>
      <w:r w:rsidRPr="00661DA6">
        <w:rPr>
          <w:b/>
          <w:sz w:val="32"/>
        </w:rPr>
        <w:t>л/с</w:t>
      </w:r>
      <w:r w:rsidRPr="00661DA6">
        <w:rPr>
          <w:sz w:val="32"/>
        </w:rPr>
        <w:t xml:space="preserve"> 20715210570</w:t>
      </w:r>
    </w:p>
    <w:p w:rsidR="009F5017" w:rsidRPr="00661DA6" w:rsidRDefault="009F5017" w:rsidP="00661DA6">
      <w:pPr>
        <w:jc w:val="center"/>
        <w:rPr>
          <w:sz w:val="32"/>
          <w:szCs w:val="24"/>
        </w:rPr>
      </w:pPr>
    </w:p>
    <w:p w:rsidR="00CF61A8" w:rsidRPr="00661DA6" w:rsidRDefault="00661DA6" w:rsidP="00661DA6">
      <w:pPr>
        <w:jc w:val="center"/>
        <w:rPr>
          <w:sz w:val="32"/>
          <w:szCs w:val="24"/>
        </w:rPr>
      </w:pPr>
      <w:r w:rsidRPr="00661DA6">
        <w:rPr>
          <w:sz w:val="32"/>
          <w:szCs w:val="24"/>
        </w:rPr>
        <w:t>Директор Глотова Ольга Николаевна, действует на основании Устава</w:t>
      </w:r>
    </w:p>
    <w:sectPr w:rsidR="00CF61A8" w:rsidRPr="00661DA6" w:rsidSect="001C299C">
      <w:pgSz w:w="11906" w:h="16838"/>
      <w:pgMar w:top="1134" w:right="566" w:bottom="1134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AlbionicExp">
    <w:altName w:val="Arial Black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lbionicNr">
    <w:altName w:val="Franklin Gothic Demi Cond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C27"/>
    <w:rsid w:val="00105B63"/>
    <w:rsid w:val="00154C27"/>
    <w:rsid w:val="001C299C"/>
    <w:rsid w:val="002B25F3"/>
    <w:rsid w:val="00430D28"/>
    <w:rsid w:val="00527D45"/>
    <w:rsid w:val="00661DA6"/>
    <w:rsid w:val="006B1E9E"/>
    <w:rsid w:val="009F5017"/>
    <w:rsid w:val="00C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99C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9C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F5017"/>
    <w:rPr>
      <w:b/>
      <w:bCs/>
    </w:rPr>
  </w:style>
  <w:style w:type="character" w:styleId="a6">
    <w:name w:val="Hyperlink"/>
    <w:basedOn w:val="a0"/>
    <w:uiPriority w:val="99"/>
    <w:unhideWhenUsed/>
    <w:rsid w:val="009F50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5017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661DA6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copytarget">
    <w:name w:val="copy_target"/>
    <w:basedOn w:val="a0"/>
    <w:rsid w:val="00430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kvorovskogo@mail.r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225B-352E-44CE-B18A-77BB9BCF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AlekseiKyrnykin@outlook.com</dc:creator>
  <cp:keywords/>
  <dc:description/>
  <cp:lastModifiedBy>bugalteriia2</cp:lastModifiedBy>
  <cp:revision>5</cp:revision>
  <dcterms:created xsi:type="dcterms:W3CDTF">2019-03-21T17:21:00Z</dcterms:created>
  <dcterms:modified xsi:type="dcterms:W3CDTF">2019-03-22T07:29:00Z</dcterms:modified>
</cp:coreProperties>
</file>